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D0AE2" w:rsidRPr="00ED0AE2" w:rsidTr="00D576E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ED0AE2" w:rsidRPr="00ED0AE2" w:rsidTr="00D576E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noProof/>
                      <w:sz w:val="28"/>
                      <w:szCs w:val="24"/>
                    </w:rPr>
                  </w:pPr>
                  <w:r>
                    <w:rPr>
                      <w:rFonts w:ascii="Liberation Serif" w:eastAsia="Times New Roman" w:hAnsi="Liberation Serif" w:cs="Liberation Serif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39470" cy="641350"/>
                        <wp:effectExtent l="0" t="0" r="0" b="6350"/>
                        <wp:docPr id="1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47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4"/>
                      <w:szCs w:val="24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РЕГИОНАЛЬНАЯ ЭНЕРГЕТИЧЕСКАЯ КОМИССИЯ</w:t>
                  </w: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b/>
                      <w:sz w:val="2"/>
                      <w:szCs w:val="2"/>
                    </w:rPr>
                  </w:pPr>
                </w:p>
                <w:p w:rsidR="00ED0AE2" w:rsidRPr="00ED0AE2" w:rsidRDefault="00ED0AE2" w:rsidP="00ED0AE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Liberation Serif" w:eastAsia="Times New Roman" w:hAnsi="Liberation Serif" w:cs="Liberation Serif"/>
                      <w:sz w:val="28"/>
                      <w:szCs w:val="24"/>
                    </w:rPr>
                  </w:pPr>
                  <w:r w:rsidRPr="00ED0AE2">
                    <w:rPr>
                      <w:rFonts w:ascii="Liberation Serif" w:eastAsia="Times New Roman" w:hAnsi="Liberation Serif" w:cs="Liberation Serif"/>
                      <w:b/>
                      <w:sz w:val="26"/>
                      <w:szCs w:val="24"/>
                    </w:rPr>
                    <w:t>СВЕРДЛОВСКОЙ ОБЛАСТИ</w:t>
                  </w:r>
                </w:p>
              </w:tc>
            </w:tr>
          </w:tbl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</w:pP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sz w:val="32"/>
                <w:szCs w:val="32"/>
              </w:rPr>
            </w:pPr>
            <w:r w:rsidRPr="00ED0AE2">
              <w:rPr>
                <w:rFonts w:ascii="Liberation Serif" w:eastAsia="Times New Roman" w:hAnsi="Liberation Serif" w:cs="Liberation Serif"/>
                <w:b/>
                <w:sz w:val="32"/>
                <w:szCs w:val="32"/>
              </w:rPr>
              <w:t>ПОСТАНОВЛЕНИЕ</w:t>
            </w: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4"/>
                <w:szCs w:val="24"/>
              </w:rPr>
            </w:pPr>
          </w:p>
          <w:p w:rsidR="00ED0AE2" w:rsidRPr="00ED0AE2" w:rsidRDefault="00ED0AE2" w:rsidP="00ED0AE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8"/>
          <w:lang w:eastAsia="ru-RU"/>
        </w:rPr>
      </w:pPr>
      <w:r w:rsidRPr="00ED0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11.12.2019 № 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Pr="00ED0AE2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-ПК</w:t>
      </w:r>
    </w:p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D0AE2">
        <w:rPr>
          <w:rFonts w:ascii="Liberation Serif" w:eastAsia="Times New Roman" w:hAnsi="Liberation Serif" w:cs="Liberation Serif"/>
          <w:sz w:val="24"/>
          <w:szCs w:val="28"/>
          <w:lang w:eastAsia="ru-RU"/>
        </w:rPr>
        <w:t>г. Екатеринбург</w:t>
      </w:r>
    </w:p>
    <w:p w:rsidR="00ED0AE2" w:rsidRPr="00ED0AE2" w:rsidRDefault="00ED0AE2" w:rsidP="00ED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</w:pPr>
    </w:p>
    <w:p w:rsidR="00187705" w:rsidRPr="006A2EDD" w:rsidRDefault="00187705" w:rsidP="00187705">
      <w:pPr>
        <w:pStyle w:val="ConsPlusTitle"/>
        <w:tabs>
          <w:tab w:val="left" w:pos="142"/>
        </w:tabs>
        <w:jc w:val="center"/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 xml:space="preserve">О внесении изменений в отдельные постановления Региональной энергетической комиссии Свердловской области </w:t>
      </w:r>
      <w:r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об установлении тарифов </w:t>
      </w:r>
      <w:r w:rsidR="00474EAB"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br/>
      </w:r>
      <w:r w:rsidRPr="006A2EDD">
        <w:rPr>
          <w:rFonts w:ascii="Liberation Serif" w:eastAsia="Times New Roman" w:hAnsi="Liberation Serif" w:cs="Liberation Serif"/>
          <w:bCs w:val="0"/>
          <w:i/>
          <w:iCs/>
          <w:sz w:val="28"/>
          <w:szCs w:val="28"/>
          <w:lang w:eastAsia="ru-RU"/>
        </w:rPr>
        <w:t xml:space="preserve">на теплоноситель </w:t>
      </w:r>
    </w:p>
    <w:p w:rsidR="00187705" w:rsidRPr="006A2EDD" w:rsidRDefault="00187705" w:rsidP="001877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87705" w:rsidRPr="006A2EDD" w:rsidRDefault="00187705" w:rsidP="001877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87705" w:rsidRPr="006A2EDD" w:rsidRDefault="00187705" w:rsidP="001877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73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 27 июля 2010 года № 190</w:t>
      </w:r>
      <w:r w:rsidRPr="006A2EDD">
        <w:rPr>
          <w:rFonts w:ascii="Liberation Serif" w:hAnsi="Liberation Serif" w:cs="Liberation Serif"/>
          <w:sz w:val="28"/>
          <w:szCs w:val="28"/>
        </w:rPr>
        <w:noBreakHyphen/>
        <w:t xml:space="preserve">ФЗ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 теплоснабжении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, постановлением Правительства Российской Федерации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от 22.10.2012 № 1075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 ценообразовании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, приказами Федеральной службы по тарифам от 07.06.2013 № 163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Регламента открытия дел об установлении регулируемых цен (тарифов) и отмене регулирования тарифов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 от 13.06.2013 № 760-э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Методических указаний по расчету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регулируемых цен (тарифов) в сфере теплоснабжения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 Указом Губернатора Свердловской области от 13.11.2010 № 1067</w:t>
      </w:r>
      <w:r w:rsidRPr="006A2EDD">
        <w:rPr>
          <w:rFonts w:ascii="Liberation Serif" w:hAnsi="Liberation Serif" w:cs="Liberation Serif"/>
          <w:sz w:val="28"/>
          <w:szCs w:val="28"/>
        </w:rPr>
        <w:noBreakHyphen/>
        <w:t xml:space="preserve">УГ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Региональная энергетическая комиссия Свердловской области</w:t>
      </w:r>
    </w:p>
    <w:p w:rsidR="00187705" w:rsidRPr="006A2EDD" w:rsidRDefault="00187705" w:rsidP="001877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 w:firstLine="2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теплоноситель,  установленные постановлением                  Региональной энергетической комиссии Свердловской области от 13.12.2016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178-ПК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</w:t>
      </w:r>
      <w:r w:rsidR="00474EAB" w:rsidRPr="006A2EDD">
        <w:rPr>
          <w:rFonts w:ascii="Liberation Serif" w:hAnsi="Liberation Serif" w:cs="Liberation Serif"/>
          <w:sz w:val="28"/>
          <w:szCs w:val="28"/>
        </w:rPr>
        <w:t>гулирования на 2017–2021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r w:rsidRPr="006A2EDD">
        <w:rPr>
          <w:rFonts w:ascii="Liberation Serif" w:hAnsi="Liberation Serif" w:cs="Liberation Serif"/>
          <w:sz w:val="28"/>
          <w:szCs w:val="28"/>
        </w:rPr>
        <w:t>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2016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20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10679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11.12.2017 № 167-ПК, от 11.12.2018 № 286-ПК и от 19.12.2018 № 301-ПК, изменение, изложив указанные тарифы (</w:t>
      </w:r>
      <w:hyperlink r:id="rId10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</w:t>
      </w:r>
      <w:r w:rsidRPr="006A2EDD">
        <w:rPr>
          <w:rFonts w:ascii="Liberation Serif" w:hAnsi="Liberation Serif" w:cs="Liberation Serif"/>
          <w:sz w:val="28"/>
          <w:szCs w:val="28"/>
        </w:rPr>
        <w:br/>
        <w:t>в новой редакции (прилагаются).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2. 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 на 2018–2020 годы, установленные постановлением Региональной энергетической комиссии Свердловской области </w:t>
      </w: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от 11.12.2017 № 163-ПК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 регулирования на 2018–2020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>.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gov66.ru), 2017, 18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15830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28.11.2018 № 190-ПК, от 11.12.2018 № 286-ПК и от 19.12.2018 № 301-ПК, </w:t>
      </w:r>
      <w:r w:rsidRPr="006A2EDD">
        <w:rPr>
          <w:rFonts w:ascii="Liberation Serif" w:hAnsi="Liberation Serif" w:cs="Liberation Serif"/>
          <w:sz w:val="28"/>
          <w:szCs w:val="28"/>
        </w:rPr>
        <w:br/>
        <w:t>изменение, изложив указанные тарифы (</w:t>
      </w:r>
      <w:hyperlink r:id="rId11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новой редакции (прилагаются). 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3. 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Внести в Долгосрочные тарифы на теплоноситель с использованием метод</w:t>
      </w:r>
      <w:r w:rsidR="001502E2" w:rsidRPr="006A2EDD">
        <w:rPr>
          <w:rFonts w:ascii="Liberation Serif" w:hAnsi="Liberation Serif" w:cs="Liberation Serif"/>
          <w:sz w:val="28"/>
          <w:szCs w:val="28"/>
        </w:rPr>
        <w:t>а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индексации установленных тарифов на основе долгосрочных параметров регулирования на 2018–2022 годы, установленные постановлением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Региональной энергетической комиссии Свердловской области от 11.12.2017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165-ПК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теплоснабжающим организациям Свердловской области долгосрочных тарифов на теплоноситель и (или)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открытых системах теплоснабжения (горячего водоснабжения) </w:t>
      </w:r>
      <w:r w:rsidRPr="006A2EDD">
        <w:rPr>
          <w:rFonts w:ascii="Liberation Serif" w:hAnsi="Liberation Serif" w:cs="Liberation Serif"/>
          <w:sz w:val="28"/>
          <w:szCs w:val="28"/>
        </w:rPr>
        <w:br/>
        <w:t>с использованием метода индексации установленных тарифов на основе долгосрочных параметров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регулирования на 2018–2020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2017, 18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15832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11.12.2018 № 286-ПК и от 19.12.2018 № 301-ПК, изменение, изложив указанные тарифы (</w:t>
      </w:r>
      <w:hyperlink r:id="rId12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в новой редакции (прилагаются). </w:t>
      </w:r>
    </w:p>
    <w:p w:rsidR="00ED55AA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4. 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</w:t>
      </w:r>
      <w:hyperlink r:id="rId13" w:history="1">
        <w:r w:rsidRPr="006A2EDD">
          <w:rPr>
            <w:rFonts w:ascii="Liberation Serif" w:hAnsi="Liberation Serif" w:cs="Liberation Serif"/>
            <w:sz w:val="28"/>
            <w:szCs w:val="28"/>
          </w:rPr>
          <w:t>тарифы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теплоноситель и на горячую воду в открытых системах теплоснабжения (горячего водоснабжения) на 2018–2025 годы, установленные постановлением Региональной энергетической комиссии Свердловской области от 20.03.2018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№ 37-ПК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открытому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Объединенная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устанавливаемые на долгосрочный период регулирования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для формирования тарифов на теплоноситель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и горячую воду в открытых системах теплоснабжения (горячего водоснабжения) с использованием метода индексации установленных тарифов и долгосрочных тарифов на теплоноситель и горячую воду в открытых системах теплоснабжения (горячего водоснабжения), поставляемые потребителям Свердловской области, с использованием метода индексации установленных тарифов на основе долгосрочных параметров регулирования, на 2018–2025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27 марта</w:t>
      </w:r>
      <w:proofErr w:type="gramEnd"/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  <w:t>№ 16928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) с изменениями, внесенными постановлениями Региональной энергетической комиссии Свердловской области от 11.12.2018 № 286-ПК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и от 19.12.2018 № 301-ПК, изменение, изложив Тарифы на теплоноситель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(Раздел 1 </w:t>
      </w:r>
      <w:hyperlink r:id="rId14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приложения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5. 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теплоноситель, устанавливаемые обществу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Единая 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на основе долгосрочных параметров регулирования,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2018–2047 годы, установленные постановлением Региональной энергетической комиссии Свердловской области от 22.08.2018 № 120-ПК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долгосрочных тарифов на теплоноситель и горячую воду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в открытой системе теплоснабжения (горячего водоснабжения) обществу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Единая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теплоснабжающая компания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с использованием метода индексации установленных тарифов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основе долгосрочных параметров регулирования на 2018–2047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29 августа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18547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постановлениями Региональной энергетической комиссии Свердловской области от 11.12.2018 № 286-ПК и от 19.12.2018 № 301-ПК, изменение, изложив указанные тарифы (</w:t>
      </w:r>
      <w:hyperlink r:id="rId15" w:history="1">
        <w:r w:rsidR="00474EAB" w:rsidRPr="006A2EDD">
          <w:rPr>
            <w:rFonts w:ascii="Liberation Serif" w:hAnsi="Liberation Serif" w:cs="Liberation Serif"/>
            <w:sz w:val="28"/>
            <w:szCs w:val="28"/>
          </w:rPr>
          <w:t>п</w:t>
        </w:r>
        <w:r w:rsidRPr="006A2EDD">
          <w:rPr>
            <w:rFonts w:ascii="Liberation Serif" w:hAnsi="Liberation Serif" w:cs="Liberation Serif"/>
            <w:sz w:val="28"/>
            <w:szCs w:val="28"/>
          </w:rPr>
          <w:t>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1 к постановлению) в новой редакции (прилагаются).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6. 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 на 2019–2023 годы, установленные постановлением Региональной энергетической комиссии Свердловской области от 11.12.2018 № 284-ПК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с использованием метода индексации установленных тарифов на основе долгосрочных параметров регулирования на 2019–2023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2018, 17 декабря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  <w:t>№ 19803</w:t>
      </w:r>
      <w:r w:rsidRPr="006A2EDD">
        <w:rPr>
          <w:rFonts w:ascii="Liberation Serif" w:hAnsi="Liberation Serif" w:cs="Liberation Serif"/>
          <w:sz w:val="28"/>
          <w:szCs w:val="28"/>
        </w:rPr>
        <w:t>) с изменениями, внесенными постановлением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Региональной энергетической комиссии Свердловской области от 14.03.2019 № 23-ПК, изменение, изложив указанные тарифы (</w:t>
      </w:r>
      <w:hyperlink r:id="rId16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к постановлению) 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7. 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теплоноситель, устанавливаемые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использованием метода индексации установленных тарифов на основе долгосрочных параметров регулирования, на 2019–2033 годы, установленные постановлением Региональной энергетической комиссии Свердловской области от 14.03.2019 № 23-ПК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акционерному обществу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Регионгаз-инвест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Екатеринбург) долгосрочных параметров регулирования, устанавливаемых на долгосрочный период регулирования для формирования тарифов на теплоноситель с использованием метода индексации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установленных тарифов, и долгосрочных тарифов на теплоноситель, поставляемый потребителям городского округа Красноуфимск, с использованием метода индексации установленных тарифов на основе долгосрочных параметров регулирования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на 2019–2033 годы, и о внесении изменений в постановление Региональной энергетической комиссии Свердловской области от 11.12.2018 № 284-ПК </w:t>
      </w:r>
      <w:r w:rsidRPr="006A2EDD">
        <w:rPr>
          <w:rFonts w:ascii="Liberation Serif" w:hAnsi="Liberation Serif" w:cs="Liberation Serif"/>
          <w:sz w:val="28"/>
          <w:szCs w:val="28"/>
        </w:rPr>
        <w:br/>
      </w:r>
      <w:r w:rsidR="00902D7A" w:rsidRPr="006A2EDD">
        <w:rPr>
          <w:rFonts w:ascii="Liberation Serif" w:hAnsi="Liberation Serif" w:cs="Liberation Serif"/>
          <w:sz w:val="28"/>
          <w:szCs w:val="28"/>
        </w:rPr>
        <w:lastRenderedPageBreak/>
        <w:t>«</w:t>
      </w:r>
      <w:r w:rsidRPr="006A2EDD">
        <w:rPr>
          <w:rFonts w:ascii="Liberation Serif" w:hAnsi="Liberation Serif" w:cs="Liberation Serif"/>
          <w:sz w:val="28"/>
          <w:szCs w:val="28"/>
        </w:rPr>
        <w:t>Об установлении теплоснабжающим организациям Свердловской области долгосрочных тарифов на теплоноситель с использованием метода индексации установленных тарифов на основе долгосрочных параметров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регулирования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2019–2023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21 марта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20692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7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в новой редакции (прилагаются).</w:t>
      </w:r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8. 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Долгосрочные тарифы на теплоноситель, устанавливаемые обществу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Производственное коммерческое предприятие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Синергия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Челябинск) с использованием метода индексации на основе долгосрочных параметров регулирования, на 2019–2048 годы, установленные постановлением Региональной энергетической комиссии Свердловской области от 11.09.2019 № 97-ПК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обществу </w:t>
      </w:r>
      <w:r w:rsidRPr="006A2EDD">
        <w:rPr>
          <w:rFonts w:ascii="Liberation Serif" w:hAnsi="Liberation Serif" w:cs="Liberation Serif"/>
          <w:sz w:val="28"/>
          <w:szCs w:val="28"/>
        </w:rPr>
        <w:br/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Производственное коммерческое предприятие Синергия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Челябинск) долгосрочных параметров регулирования, устанавливаемых на долгосрочный период регулирования для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формирования тарифов на теплоноситель с использованием метода индексации установленных тарифов, и долгосрочных тарифов на теплоноситель, поставляемый потребителям 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Кушвинского</w:t>
      </w:r>
      <w:proofErr w:type="spellEnd"/>
      <w:r w:rsidRPr="006A2EDD">
        <w:rPr>
          <w:rFonts w:ascii="Liberation Serif" w:hAnsi="Liberation Serif" w:cs="Liberation Serif"/>
          <w:sz w:val="28"/>
          <w:szCs w:val="28"/>
        </w:rPr>
        <w:t xml:space="preserve"> городского округа, с использованием метода индексации установленных тарифов на основе долгосрочных параметров регулирования, 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2019–2048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17 сентября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>, № 22531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8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к постановлению)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в новой редакции (прилагаются).</w:t>
      </w:r>
      <w:proofErr w:type="gramEnd"/>
    </w:p>
    <w:p w:rsidR="00187705" w:rsidRPr="006A2EDD" w:rsidRDefault="00187705" w:rsidP="0018770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 xml:space="preserve">9. 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 xml:space="preserve">Внести в Тарифы на теплоноситель, поставляемый обществом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Полевская</w:t>
      </w:r>
      <w:proofErr w:type="spellEnd"/>
      <w:r w:rsidRPr="006A2EDD">
        <w:rPr>
          <w:rFonts w:ascii="Liberation Serif" w:hAnsi="Liberation Serif" w:cs="Liberation Serif"/>
          <w:sz w:val="28"/>
          <w:szCs w:val="28"/>
        </w:rPr>
        <w:t xml:space="preserve"> коммунальная компания 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Энерго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Полевской) на территории Полевского городского округа,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с использованием метода индексации установленных тарифов на основе долгосрочных параметров регулирования, установленные постановлением Региональной энергетической комиссии Свердловской области от 06.11.2019 </w:t>
      </w:r>
      <w:r w:rsidR="00474EAB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№ 129-ПК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Об установлении тарифов на теплоноситель, поставляемый обществом с ограниченной ответственностью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Полевская</w:t>
      </w:r>
      <w:proofErr w:type="spellEnd"/>
      <w:r w:rsidRPr="006A2EDD">
        <w:rPr>
          <w:rFonts w:ascii="Liberation Serif" w:hAnsi="Liberation Serif" w:cs="Liberation Serif"/>
          <w:sz w:val="28"/>
          <w:szCs w:val="28"/>
        </w:rPr>
        <w:t xml:space="preserve"> коммунальная компания </w:t>
      </w:r>
      <w:proofErr w:type="spellStart"/>
      <w:r w:rsidRPr="006A2EDD">
        <w:rPr>
          <w:rFonts w:ascii="Liberation Serif" w:hAnsi="Liberation Serif" w:cs="Liberation Serif"/>
          <w:sz w:val="28"/>
          <w:szCs w:val="28"/>
        </w:rPr>
        <w:t>Энерго</w:t>
      </w:r>
      <w:proofErr w:type="spellEnd"/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(город Полевской), с использованием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метода индексации установленных тарифов на основе долгосрочных параметро</w:t>
      </w:r>
      <w:r w:rsidR="00ED55AA" w:rsidRPr="006A2EDD">
        <w:rPr>
          <w:rFonts w:ascii="Liberation Serif" w:hAnsi="Liberation Serif" w:cs="Liberation Serif"/>
          <w:sz w:val="28"/>
          <w:szCs w:val="28"/>
        </w:rPr>
        <w:t>в регулирования тарифов на 2019–</w:t>
      </w:r>
      <w:r w:rsidRPr="006A2EDD">
        <w:rPr>
          <w:rFonts w:ascii="Liberation Serif" w:hAnsi="Liberation Serif" w:cs="Liberation Serif"/>
          <w:sz w:val="28"/>
          <w:szCs w:val="28"/>
        </w:rPr>
        <w:t>2049 годы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r w:rsidRPr="006A2EDD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(www.pravo.gov66.ru), 2019, 13 ноября</w:t>
      </w:r>
      <w:r w:rsidR="00474EAB" w:rsidRPr="006A2EDD">
        <w:rPr>
          <w:rFonts w:ascii="Liberation Serif" w:hAnsi="Liberation Serif" w:cs="Liberation Serif"/>
          <w:sz w:val="28"/>
          <w:szCs w:val="28"/>
        </w:rPr>
        <w:t xml:space="preserve">, </w:t>
      </w:r>
      <w:r w:rsidR="00ED55AA" w:rsidRPr="006A2EDD">
        <w:rPr>
          <w:rFonts w:ascii="Liberation Serif" w:hAnsi="Liberation Serif" w:cs="Liberation Serif"/>
          <w:sz w:val="28"/>
          <w:szCs w:val="28"/>
        </w:rPr>
        <w:br/>
      </w:r>
      <w:r w:rsidR="00474EAB" w:rsidRPr="006A2EDD">
        <w:rPr>
          <w:rFonts w:ascii="Liberation Serif" w:hAnsi="Liberation Serif" w:cs="Liberation Serif"/>
          <w:sz w:val="28"/>
          <w:szCs w:val="28"/>
        </w:rPr>
        <w:t>№</w:t>
      </w:r>
      <w:r w:rsidR="00ED55AA" w:rsidRPr="006A2EDD">
        <w:rPr>
          <w:rFonts w:ascii="Liberation Serif" w:hAnsi="Liberation Serif" w:cs="Liberation Serif"/>
          <w:sz w:val="28"/>
          <w:szCs w:val="28"/>
        </w:rPr>
        <w:t xml:space="preserve"> 23270</w:t>
      </w:r>
      <w:r w:rsidRPr="006A2EDD">
        <w:rPr>
          <w:rFonts w:ascii="Liberation Serif" w:hAnsi="Liberation Serif" w:cs="Liberation Serif"/>
          <w:sz w:val="28"/>
          <w:szCs w:val="28"/>
        </w:rPr>
        <w:t>), изменение, изложив указанные тарифы (</w:t>
      </w:r>
      <w:hyperlink r:id="rId19" w:history="1">
        <w:r w:rsidRPr="006A2EDD">
          <w:rPr>
            <w:rFonts w:ascii="Liberation Serif" w:hAnsi="Liberation Serif" w:cs="Liberation Serif"/>
            <w:sz w:val="28"/>
            <w:szCs w:val="28"/>
          </w:rPr>
          <w:t>приложение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№ 2 </w:t>
      </w:r>
      <w:r w:rsidR="00ED55AA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>к постановлению) в новой редакции (прилагаются).</w:t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10. 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</w:t>
      </w:r>
      <w:r w:rsidRPr="006A2EDD">
        <w:rPr>
          <w:rFonts w:ascii="Liberation Serif" w:hAnsi="Liberation Serif" w:cs="Liberation Serif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B2654C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11. Настоящее постановление вступает в силу с 01.01.2020.</w:t>
      </w:r>
    </w:p>
    <w:p w:rsidR="00B2654C" w:rsidRDefault="00B2654C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lastRenderedPageBreak/>
        <w:t xml:space="preserve">12. Настоящее постановление опубликовать на </w:t>
      </w:r>
      <w:r w:rsidR="00902D7A" w:rsidRPr="006A2EDD">
        <w:rPr>
          <w:rFonts w:ascii="Liberation Serif" w:hAnsi="Liberation Serif" w:cs="Liberation Serif"/>
          <w:sz w:val="28"/>
          <w:szCs w:val="28"/>
        </w:rPr>
        <w:t>«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Официальном</w:t>
      </w:r>
      <w:proofErr w:type="gramEnd"/>
      <w:r w:rsidRPr="006A2EDD">
        <w:rPr>
          <w:rFonts w:ascii="Liberation Serif" w:hAnsi="Liberation Serif" w:cs="Liberation Serif"/>
          <w:sz w:val="28"/>
          <w:szCs w:val="28"/>
        </w:rPr>
        <w:t xml:space="preserve"> интернет-портале правовой информации Свердловской области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right="-2"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7705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Председатель</w:t>
      </w:r>
    </w:p>
    <w:p w:rsidR="00187705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Региональной энергетической</w:t>
      </w:r>
    </w:p>
    <w:p w:rsidR="00BF25D0" w:rsidRPr="006A2EDD" w:rsidRDefault="00187705" w:rsidP="00187705">
      <w:pPr>
        <w:pStyle w:val="a3"/>
        <w:tabs>
          <w:tab w:val="left" w:pos="142"/>
        </w:tabs>
        <w:spacing w:after="0" w:line="240" w:lineRule="auto"/>
        <w:ind w:left="0" w:right="-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 Свердловской области                                                            В.В. Гришанов</w:t>
      </w:r>
      <w:r w:rsidR="00BF25D0" w:rsidRPr="006A2EDD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BF25D0" w:rsidRPr="006A2EDD" w:rsidRDefault="006A2EDD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lastRenderedPageBreak/>
        <w:t>К</w:t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 постановлению </w:t>
      </w:r>
      <w:r w:rsidR="004C6416" w:rsidRPr="006A2EDD">
        <w:rPr>
          <w:rFonts w:ascii="Liberation Serif" w:hAnsi="Liberation Serif" w:cs="Liberation Serif"/>
          <w:sz w:val="24"/>
          <w:szCs w:val="24"/>
        </w:rPr>
        <w:br/>
      </w:r>
      <w:r w:rsidR="00BF25D0" w:rsidRPr="006A2EDD">
        <w:rPr>
          <w:rFonts w:ascii="Liberation Serif" w:hAnsi="Liberation Serif" w:cs="Liberation Serif"/>
          <w:sz w:val="24"/>
          <w:szCs w:val="24"/>
        </w:rPr>
        <w:t xml:space="preserve">РЭК Свердловской области </w:t>
      </w:r>
    </w:p>
    <w:p w:rsidR="00BF25D0" w:rsidRPr="006A2EDD" w:rsidRDefault="00BF25D0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4C6416" w:rsidRPr="006A2EDD">
        <w:rPr>
          <w:rFonts w:ascii="Liberation Serif" w:hAnsi="Liberation Serif" w:cs="Liberation Serif"/>
          <w:sz w:val="24"/>
          <w:szCs w:val="24"/>
        </w:rPr>
        <w:t>.12.2019 № 239</w:t>
      </w:r>
      <w:r w:rsidRPr="006A2EDD">
        <w:rPr>
          <w:rFonts w:ascii="Liberation Serif" w:hAnsi="Liberation Serif" w:cs="Liberation Serif"/>
          <w:sz w:val="24"/>
          <w:szCs w:val="24"/>
        </w:rPr>
        <w:t>-ПК</w:t>
      </w:r>
    </w:p>
    <w:p w:rsidR="00BF25D0" w:rsidRPr="006A2EDD" w:rsidRDefault="00BF25D0" w:rsidP="004C6416">
      <w:pPr>
        <w:pStyle w:val="ConsPlusNormal"/>
        <w:tabs>
          <w:tab w:val="left" w:pos="142"/>
        </w:tabs>
        <w:ind w:left="7088"/>
        <w:outlineLvl w:val="0"/>
        <w:rPr>
          <w:rFonts w:ascii="Liberation Serif" w:hAnsi="Liberation Serif" w:cs="Liberation Serif"/>
          <w:sz w:val="24"/>
          <w:szCs w:val="24"/>
        </w:rPr>
      </w:pPr>
    </w:p>
    <w:p w:rsidR="00BF25D0" w:rsidRPr="006A2EDD" w:rsidRDefault="00902D7A" w:rsidP="004C6416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«</w:t>
      </w:r>
      <w:r w:rsidR="00BF25D0" w:rsidRPr="006A2EDD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BF25D0" w:rsidRPr="006A2EDD" w:rsidRDefault="002600D8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</w:t>
      </w:r>
      <w:r w:rsidR="00BF25D0" w:rsidRPr="006A2EDD">
        <w:rPr>
          <w:rFonts w:ascii="Liberation Serif" w:hAnsi="Liberation Serif" w:cs="Liberation Serif"/>
          <w:sz w:val="24"/>
          <w:szCs w:val="24"/>
        </w:rPr>
        <w:t>остановлению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РЭК Свердловской области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ind w:left="7088"/>
        <w:rPr>
          <w:rFonts w:ascii="Liberation Serif" w:hAnsi="Liberation Serif" w:cs="Liberation Serif"/>
          <w:sz w:val="24"/>
          <w:szCs w:val="24"/>
        </w:rPr>
      </w:pPr>
      <w:r w:rsidRPr="006A2EDD">
        <w:rPr>
          <w:rFonts w:ascii="Liberation Serif" w:hAnsi="Liberation Serif" w:cs="Liberation Serif"/>
          <w:sz w:val="24"/>
          <w:szCs w:val="24"/>
        </w:rPr>
        <w:t>от 11</w:t>
      </w:r>
      <w:r w:rsidR="004C6416" w:rsidRPr="006A2EDD">
        <w:rPr>
          <w:rFonts w:ascii="Liberation Serif" w:hAnsi="Liberation Serif" w:cs="Liberation Serif"/>
          <w:sz w:val="24"/>
          <w:szCs w:val="24"/>
        </w:rPr>
        <w:t>.12.2018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</w:t>
      </w:r>
      <w:r w:rsidR="004C6416" w:rsidRPr="006A2EDD">
        <w:rPr>
          <w:rFonts w:ascii="Liberation Serif" w:hAnsi="Liberation Serif" w:cs="Liberation Serif"/>
          <w:sz w:val="24"/>
          <w:szCs w:val="24"/>
        </w:rPr>
        <w:t>№</w:t>
      </w:r>
      <w:r w:rsidRPr="006A2EDD">
        <w:rPr>
          <w:rFonts w:ascii="Liberation Serif" w:hAnsi="Liberation Serif" w:cs="Liberation Serif"/>
          <w:sz w:val="24"/>
          <w:szCs w:val="24"/>
        </w:rPr>
        <w:t xml:space="preserve"> 284-ПК</w:t>
      </w:r>
    </w:p>
    <w:p w:rsidR="00BF25D0" w:rsidRPr="006A2EDD" w:rsidRDefault="00BF25D0" w:rsidP="004C641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A2EDD">
        <w:rPr>
          <w:rFonts w:ascii="Liberation Serif" w:hAnsi="Liberation Serif" w:cs="Liberation Serif"/>
          <w:b/>
          <w:bCs/>
          <w:sz w:val="28"/>
          <w:szCs w:val="28"/>
        </w:rPr>
        <w:t>Тарифы на теплоноситель на 2019–2023 годы</w:t>
      </w:r>
    </w:p>
    <w:p w:rsidR="004C6416" w:rsidRPr="006A2EDD" w:rsidRDefault="004C6416" w:rsidP="00BF25D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928"/>
        <w:gridCol w:w="1587"/>
        <w:gridCol w:w="1446"/>
        <w:gridCol w:w="1361"/>
      </w:tblGrid>
      <w:tr w:rsidR="00BF25D0" w:rsidRPr="006A2EDD" w:rsidTr="004C6416">
        <w:tc>
          <w:tcPr>
            <w:tcW w:w="680" w:type="dxa"/>
            <w:vMerge w:val="restart"/>
            <w:vAlign w:val="center"/>
          </w:tcPr>
          <w:p w:rsidR="00BF25D0" w:rsidRPr="006A2EDD" w:rsidRDefault="004C6416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="00BF25D0" w:rsidRPr="006A2EDD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муниципального образова</w:t>
            </w:r>
            <w:bookmarkStart w:id="0" w:name="_GoBack"/>
            <w:bookmarkEnd w:id="0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ния, организации, регулируемый тариф</w:t>
            </w:r>
          </w:p>
        </w:tc>
        <w:tc>
          <w:tcPr>
            <w:tcW w:w="1928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тарифа</w:t>
            </w:r>
          </w:p>
        </w:tc>
        <w:tc>
          <w:tcPr>
            <w:tcW w:w="1587" w:type="dxa"/>
            <w:vMerge w:val="restart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Период действия тарифа</w:t>
            </w:r>
          </w:p>
        </w:tc>
        <w:tc>
          <w:tcPr>
            <w:tcW w:w="2807" w:type="dxa"/>
            <w:gridSpan w:val="2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Вид теплоносителя</w:t>
            </w:r>
          </w:p>
        </w:tc>
      </w:tr>
      <w:tr w:rsidR="00BF25D0" w:rsidRPr="006A2EDD" w:rsidTr="004C6416">
        <w:tc>
          <w:tcPr>
            <w:tcW w:w="680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вода</w:t>
            </w:r>
          </w:p>
        </w:tc>
        <w:tc>
          <w:tcPr>
            <w:tcW w:w="1361" w:type="dxa"/>
            <w:vAlign w:val="center"/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пар</w:t>
            </w:r>
          </w:p>
        </w:tc>
      </w:tr>
    </w:tbl>
    <w:p w:rsidR="004C6416" w:rsidRPr="006A2EDD" w:rsidRDefault="004C6416" w:rsidP="004C6416">
      <w:pPr>
        <w:spacing w:after="0"/>
        <w:rPr>
          <w:rFonts w:ascii="Liberation Serif" w:hAnsi="Liberation Serif" w:cs="Liberation Serif"/>
          <w:sz w:val="2"/>
          <w:szCs w:val="2"/>
        </w:rPr>
      </w:pPr>
    </w:p>
    <w:tbl>
      <w:tblPr>
        <w:tblW w:w="10070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928"/>
        <w:gridCol w:w="1587"/>
        <w:gridCol w:w="1446"/>
        <w:gridCol w:w="1361"/>
      </w:tblGrid>
      <w:tr w:rsidR="00BF25D0" w:rsidRPr="006A2EDD" w:rsidTr="004C6416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BF25D0" w:rsidRPr="006A2EDD" w:rsidTr="004C6416"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Ачитский</w:t>
            </w:r>
            <w:proofErr w:type="spellEnd"/>
            <w:r w:rsidRPr="006A2EDD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 xml:space="preserve"> городской округ</w:t>
            </w:r>
          </w:p>
        </w:tc>
      </w:tr>
      <w:tr w:rsidR="00BF25D0" w:rsidRPr="006A2EDD" w:rsidTr="004C641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Ачитского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(поселок Ачит)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4C6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Тариф на теплоноситель, поставляемый потребителям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одноставочный</w:t>
            </w:r>
            <w:proofErr w:type="spellEnd"/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, руб./куб.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01.01.2019 по 30.06.2019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26,46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01.07.2019 по 31.12.2019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01.01.2020 по 30.06.2020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27,03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01.07.2020 по 31.12.2020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01.01.2021 по 30.06.2021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28,57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01.07.2021 по 31.12.2021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01.01.2022 по 30.06.2022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29,22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01.07.2022 по 31.12.2022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01.01.2023 по 30.06.2023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30,85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  <w:tr w:rsidR="00BF25D0" w:rsidRPr="006A2EDD" w:rsidTr="00902D7A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с 01.07.2023 по 31.12.2023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0" w:rsidRPr="006A2EDD" w:rsidRDefault="00BF25D0" w:rsidP="00BF2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31,59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0" w:rsidRPr="006A2EDD" w:rsidRDefault="00BF25D0" w:rsidP="00902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A2EDD">
              <w:rPr>
                <w:rFonts w:ascii="Liberation Serif" w:hAnsi="Liberation Serif" w:cs="Liberation Serif"/>
                <w:sz w:val="24"/>
                <w:szCs w:val="24"/>
              </w:rPr>
              <w:t>x</w:t>
            </w:r>
          </w:p>
        </w:tc>
      </w:tr>
    </w:tbl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05E34" w:rsidRPr="006A2EDD" w:rsidRDefault="00805E34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Примечание:</w:t>
      </w:r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1.</w:t>
      </w:r>
      <w:r w:rsidR="00805E34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>Тарифы указаны без учета налога на добавленную стоимость.</w:t>
      </w:r>
      <w:bookmarkStart w:id="1" w:name="Par8129"/>
      <w:bookmarkEnd w:id="1"/>
    </w:p>
    <w:p w:rsidR="00BF25D0" w:rsidRPr="006A2EDD" w:rsidRDefault="00BF25D0" w:rsidP="00BF2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A2EDD">
        <w:rPr>
          <w:rFonts w:ascii="Liberation Serif" w:hAnsi="Liberation Serif" w:cs="Liberation Serif"/>
          <w:sz w:val="28"/>
          <w:szCs w:val="28"/>
        </w:rPr>
        <w:t>2.</w:t>
      </w:r>
      <w:r w:rsidR="00805E34" w:rsidRPr="006A2EDD">
        <w:rPr>
          <w:rFonts w:ascii="Liberation Serif" w:hAnsi="Liberation Serif" w:cs="Liberation Serif"/>
          <w:sz w:val="28"/>
          <w:szCs w:val="28"/>
        </w:rPr>
        <w:t> </w:t>
      </w:r>
      <w:r w:rsidRPr="006A2EDD">
        <w:rPr>
          <w:rFonts w:ascii="Liberation Serif" w:hAnsi="Liberation Serif" w:cs="Liberation Serif"/>
          <w:sz w:val="28"/>
          <w:szCs w:val="28"/>
        </w:rPr>
        <w:t xml:space="preserve">Тарифы, отмеченные значком &lt;*&gt;, налогом на добавленную стоимость </w:t>
      </w:r>
      <w:r w:rsidR="00805E34" w:rsidRPr="006A2EDD">
        <w:rPr>
          <w:rFonts w:ascii="Liberation Serif" w:hAnsi="Liberation Serif" w:cs="Liberation Serif"/>
          <w:sz w:val="28"/>
          <w:szCs w:val="28"/>
        </w:rPr>
        <w:br/>
      </w:r>
      <w:r w:rsidRPr="006A2EDD">
        <w:rPr>
          <w:rFonts w:ascii="Liberation Serif" w:hAnsi="Liberation Serif" w:cs="Liberation Serif"/>
          <w:sz w:val="28"/>
          <w:szCs w:val="28"/>
        </w:rPr>
        <w:t xml:space="preserve">не облагаются, так как организации, которым установлены указанные тарифы, применяют специальные налоговые режимы в соответствии с Налоговым </w:t>
      </w:r>
      <w:hyperlink r:id="rId20" w:history="1">
        <w:r w:rsidRPr="006A2EDD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6A2EDD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proofErr w:type="gramStart"/>
      <w:r w:rsidRPr="006A2EDD">
        <w:rPr>
          <w:rFonts w:ascii="Liberation Serif" w:hAnsi="Liberation Serif" w:cs="Liberation Serif"/>
          <w:sz w:val="28"/>
          <w:szCs w:val="28"/>
        </w:rPr>
        <w:t>.</w:t>
      </w:r>
      <w:r w:rsidR="00902D7A" w:rsidRPr="006A2EDD">
        <w:rPr>
          <w:rFonts w:ascii="Liberation Serif" w:hAnsi="Liberation Serif" w:cs="Liberation Serif"/>
          <w:sz w:val="28"/>
          <w:szCs w:val="28"/>
        </w:rPr>
        <w:t>»</w:t>
      </w:r>
      <w:proofErr w:type="gramEnd"/>
    </w:p>
    <w:p w:rsidR="00BF25D0" w:rsidRPr="006A2EDD" w:rsidRDefault="00BF25D0" w:rsidP="00BF25D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</w:p>
    <w:sectPr w:rsidR="00BF25D0" w:rsidRPr="006A2EDD" w:rsidSect="00C14247">
      <w:head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F2" w:rsidRDefault="00FB55F2" w:rsidP="00ED55AA">
      <w:pPr>
        <w:spacing w:after="0" w:line="240" w:lineRule="auto"/>
      </w:pPr>
      <w:r>
        <w:separator/>
      </w:r>
    </w:p>
  </w:endnote>
  <w:endnote w:type="continuationSeparator" w:id="0">
    <w:p w:rsidR="00FB55F2" w:rsidRDefault="00FB55F2" w:rsidP="00ED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F2" w:rsidRDefault="00FB55F2" w:rsidP="00ED55AA">
      <w:pPr>
        <w:spacing w:after="0" w:line="240" w:lineRule="auto"/>
      </w:pPr>
      <w:r>
        <w:separator/>
      </w:r>
    </w:p>
  </w:footnote>
  <w:footnote w:type="continuationSeparator" w:id="0">
    <w:p w:rsidR="00FB55F2" w:rsidRDefault="00FB55F2" w:rsidP="00ED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814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C825FB" w:rsidRPr="00ED55AA" w:rsidRDefault="00C825FB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ED55AA">
          <w:rPr>
            <w:rFonts w:ascii="Liberation Serif" w:hAnsi="Liberation Serif" w:cs="Liberation Serif"/>
            <w:sz w:val="28"/>
          </w:rPr>
          <w:fldChar w:fldCharType="begin"/>
        </w:r>
        <w:r w:rsidRPr="00ED55AA">
          <w:rPr>
            <w:rFonts w:ascii="Liberation Serif" w:hAnsi="Liberation Serif" w:cs="Liberation Serif"/>
            <w:sz w:val="28"/>
          </w:rPr>
          <w:instrText>PAGE   \* MERGEFORMAT</w:instrText>
        </w:r>
        <w:r w:rsidRPr="00ED55AA">
          <w:rPr>
            <w:rFonts w:ascii="Liberation Serif" w:hAnsi="Liberation Serif" w:cs="Liberation Serif"/>
            <w:sz w:val="28"/>
          </w:rPr>
          <w:fldChar w:fldCharType="separate"/>
        </w:r>
        <w:r w:rsidR="000E133B">
          <w:rPr>
            <w:rFonts w:ascii="Liberation Serif" w:hAnsi="Liberation Serif" w:cs="Liberation Serif"/>
            <w:noProof/>
            <w:sz w:val="28"/>
          </w:rPr>
          <w:t>7</w:t>
        </w:r>
        <w:r w:rsidRPr="00ED55A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C825FB" w:rsidRDefault="00C825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23053"/>
    <w:multiLevelType w:val="hybridMultilevel"/>
    <w:tmpl w:val="0674EB50"/>
    <w:lvl w:ilvl="0" w:tplc="6DB05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67F2"/>
    <w:multiLevelType w:val="hybridMultilevel"/>
    <w:tmpl w:val="AEF8F0AE"/>
    <w:lvl w:ilvl="0" w:tplc="2780E5A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B61E17"/>
    <w:multiLevelType w:val="hybridMultilevel"/>
    <w:tmpl w:val="1C3A5040"/>
    <w:lvl w:ilvl="0" w:tplc="A776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84A67"/>
    <w:multiLevelType w:val="hybridMultilevel"/>
    <w:tmpl w:val="E0FE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F91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106046"/>
    <w:multiLevelType w:val="hybridMultilevel"/>
    <w:tmpl w:val="0EE6D1B0"/>
    <w:lvl w:ilvl="0" w:tplc="DEE46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550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DB7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067ABE"/>
    <w:multiLevelType w:val="multilevel"/>
    <w:tmpl w:val="D758E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66D54"/>
    <w:multiLevelType w:val="hybridMultilevel"/>
    <w:tmpl w:val="C1E89CF0"/>
    <w:lvl w:ilvl="0" w:tplc="33D49AA8">
      <w:start w:val="1"/>
      <w:numFmt w:val="decimal"/>
      <w:lvlText w:val="%1."/>
      <w:lvlJc w:val="left"/>
      <w:pPr>
        <w:ind w:left="3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3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B83DA3"/>
    <w:multiLevelType w:val="hybridMultilevel"/>
    <w:tmpl w:val="EC9A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45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490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C060EA"/>
    <w:multiLevelType w:val="hybridMultilevel"/>
    <w:tmpl w:val="30A24234"/>
    <w:lvl w:ilvl="0" w:tplc="E1C4B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4F14"/>
    <w:multiLevelType w:val="multilevel"/>
    <w:tmpl w:val="0419001F"/>
    <w:numStyleLink w:val="111111"/>
  </w:abstractNum>
  <w:abstractNum w:abstractNumId="19">
    <w:nsid w:val="42F44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EA3BAF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>
    <w:nsid w:val="46F039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127A1C"/>
    <w:multiLevelType w:val="hybridMultilevel"/>
    <w:tmpl w:val="C0E6D27A"/>
    <w:lvl w:ilvl="0" w:tplc="3F366B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23">
    <w:nsid w:val="5A287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CE92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8A4672"/>
    <w:multiLevelType w:val="hybridMultilevel"/>
    <w:tmpl w:val="C5CE1D38"/>
    <w:lvl w:ilvl="0" w:tplc="5EC2A5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18045A5"/>
    <w:multiLevelType w:val="multilevel"/>
    <w:tmpl w:val="B7B4083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21D3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7"/>
  </w:num>
  <w:num w:numId="6">
    <w:abstractNumId w:val="25"/>
  </w:num>
  <w:num w:numId="7">
    <w:abstractNumId w:val="12"/>
  </w:num>
  <w:num w:numId="8">
    <w:abstractNumId w:val="13"/>
  </w:num>
  <w:num w:numId="9">
    <w:abstractNumId w:val="5"/>
  </w:num>
  <w:num w:numId="10">
    <w:abstractNumId w:val="27"/>
  </w:num>
  <w:num w:numId="11">
    <w:abstractNumId w:val="26"/>
  </w:num>
  <w:num w:numId="12">
    <w:abstractNumId w:val="0"/>
  </w:num>
  <w:num w:numId="13">
    <w:abstractNumId w:val="1"/>
  </w:num>
  <w:num w:numId="14">
    <w:abstractNumId w:val="18"/>
    <w:lvlOverride w:ilvl="1">
      <w:lvl w:ilvl="1">
        <w:start w:val="1"/>
        <w:numFmt w:val="decimal"/>
        <w:lvlText w:val="%1.%2."/>
        <w:lvlJc w:val="left"/>
        <w:pPr>
          <w:tabs>
            <w:tab w:val="num" w:pos="432"/>
          </w:tabs>
          <w:ind w:left="432" w:hanging="432"/>
        </w:pPr>
      </w:lvl>
    </w:lvlOverride>
  </w:num>
  <w:num w:numId="15">
    <w:abstractNumId w:val="29"/>
  </w:num>
  <w:num w:numId="16">
    <w:abstractNumId w:val="21"/>
  </w:num>
  <w:num w:numId="17">
    <w:abstractNumId w:val="24"/>
  </w:num>
  <w:num w:numId="18">
    <w:abstractNumId w:val="7"/>
  </w:num>
  <w:num w:numId="19">
    <w:abstractNumId w:val="10"/>
  </w:num>
  <w:num w:numId="20">
    <w:abstractNumId w:val="23"/>
  </w:num>
  <w:num w:numId="21">
    <w:abstractNumId w:val="19"/>
  </w:num>
  <w:num w:numId="22">
    <w:abstractNumId w:val="9"/>
  </w:num>
  <w:num w:numId="23">
    <w:abstractNumId w:val="20"/>
  </w:num>
  <w:num w:numId="24">
    <w:abstractNumId w:val="6"/>
  </w:num>
  <w:num w:numId="25">
    <w:abstractNumId w:val="15"/>
  </w:num>
  <w:num w:numId="26">
    <w:abstractNumId w:val="11"/>
  </w:num>
  <w:num w:numId="27">
    <w:abstractNumId w:val="28"/>
  </w:num>
  <w:num w:numId="28">
    <w:abstractNumId w:val="16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5"/>
    <w:rsid w:val="0001742A"/>
    <w:rsid w:val="000505D1"/>
    <w:rsid w:val="000D7D56"/>
    <w:rsid w:val="000E133B"/>
    <w:rsid w:val="001502E2"/>
    <w:rsid w:val="00187705"/>
    <w:rsid w:val="001968D8"/>
    <w:rsid w:val="001B177D"/>
    <w:rsid w:val="002600D8"/>
    <w:rsid w:val="00294063"/>
    <w:rsid w:val="00474EAB"/>
    <w:rsid w:val="004C1717"/>
    <w:rsid w:val="004C6416"/>
    <w:rsid w:val="005142A9"/>
    <w:rsid w:val="005369F2"/>
    <w:rsid w:val="00543EBD"/>
    <w:rsid w:val="005B6C1E"/>
    <w:rsid w:val="006A2EDD"/>
    <w:rsid w:val="007616A8"/>
    <w:rsid w:val="00805E34"/>
    <w:rsid w:val="00902D7A"/>
    <w:rsid w:val="00926DF0"/>
    <w:rsid w:val="009B09D3"/>
    <w:rsid w:val="00B2654C"/>
    <w:rsid w:val="00BF25D0"/>
    <w:rsid w:val="00C14247"/>
    <w:rsid w:val="00C50592"/>
    <w:rsid w:val="00C825FB"/>
    <w:rsid w:val="00CE4CFD"/>
    <w:rsid w:val="00DC5E34"/>
    <w:rsid w:val="00ED0AE2"/>
    <w:rsid w:val="00ED55AA"/>
    <w:rsid w:val="00F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05"/>
    <w:pPr>
      <w:ind w:left="720"/>
      <w:contextualSpacing/>
    </w:pPr>
  </w:style>
  <w:style w:type="paragraph" w:customStyle="1" w:styleId="ConsPlusTitle">
    <w:name w:val="ConsPlusTitle"/>
    <w:uiPriority w:val="99"/>
    <w:rsid w:val="0018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5AA"/>
  </w:style>
  <w:style w:type="paragraph" w:styleId="a8">
    <w:name w:val="footer"/>
    <w:basedOn w:val="a"/>
    <w:link w:val="a9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5AA"/>
  </w:style>
  <w:style w:type="paragraph" w:customStyle="1" w:styleId="ConsPlusNormal">
    <w:name w:val="ConsPlusNormal"/>
    <w:rsid w:val="00BF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BF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">
    <w:name w:val="Знак Знак1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BF25D0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BF25D0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F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05"/>
    <w:pPr>
      <w:ind w:left="720"/>
      <w:contextualSpacing/>
    </w:pPr>
  </w:style>
  <w:style w:type="paragraph" w:customStyle="1" w:styleId="ConsPlusTitle">
    <w:name w:val="ConsPlusTitle"/>
    <w:uiPriority w:val="99"/>
    <w:rsid w:val="00187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7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5AA"/>
  </w:style>
  <w:style w:type="paragraph" w:styleId="a8">
    <w:name w:val="footer"/>
    <w:basedOn w:val="a"/>
    <w:link w:val="a9"/>
    <w:uiPriority w:val="99"/>
    <w:unhideWhenUsed/>
    <w:rsid w:val="00ED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5AA"/>
  </w:style>
  <w:style w:type="paragraph" w:customStyle="1" w:styleId="ConsPlusNormal">
    <w:name w:val="ConsPlusNormal"/>
    <w:rsid w:val="00BF2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BF2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">
    <w:name w:val="Знак Знак1 Знак"/>
    <w:basedOn w:val="a"/>
    <w:rsid w:val="00BF25D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numbering" w:styleId="111111">
    <w:name w:val="Outline List 2"/>
    <w:basedOn w:val="a2"/>
    <w:rsid w:val="00BF25D0"/>
    <w:pPr>
      <w:numPr>
        <w:numId w:val="15"/>
      </w:numPr>
    </w:pPr>
  </w:style>
  <w:style w:type="paragraph" w:customStyle="1" w:styleId="4">
    <w:name w:val="заголовок 4"/>
    <w:basedOn w:val="a"/>
    <w:next w:val="a"/>
    <w:uiPriority w:val="99"/>
    <w:rsid w:val="00BF25D0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BF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50424C8B7CA9B088F1610A433034E546D50190B48C9EDC86D4D6D480100963C8CB302D4A928DD95B6C16513C1599C0E73ECA918A953EC5F160A686P353N" TargetMode="External"/><Relationship Id="rId18" Type="http://schemas.openxmlformats.org/officeDocument/2006/relationships/hyperlink" Target="consultantplus://offline/ref=267809754BB855AE7FF585B79211C6D3B2DBC0BC9548571BD97AB34ED327F9ABABD7ED84496F1E618659061CG8dA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7809754BB855AE7FF585B79211C6D3B2DBC0BC9548571BD97AB34ED327F9ABABD7ED84496F1E618659061CG8dAF" TargetMode="External"/><Relationship Id="rId17" Type="http://schemas.openxmlformats.org/officeDocument/2006/relationships/hyperlink" Target="consultantplus://offline/ref=267809754BB855AE7FF585B79211C6D3B2DBC0BC9548571BD97AB34ED327F9ABABD7ED84496F1E618659061CG8d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809754BB855AE7FF585B79211C6D3B2DBC0BC9548571BD97AB34ED327F9ABABD7ED84496F1E618659061CG8dAF" TargetMode="External"/><Relationship Id="rId20" Type="http://schemas.openxmlformats.org/officeDocument/2006/relationships/hyperlink" Target="consultantplus://offline/ref=E49C6BF63A9DA14897C7D94375A94DD7B9B143C15EC46A5D35222C70E076484A40B32A1E16885F9466E60461C5h8n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7809754BB855AE7FF585B79211C6D3B2DBC0BC9548571BD97AB34ED327F9ABABD7ED84496F1E618659061CG8d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19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7809754BB855AE7FF585B79211C6D3B2DBC0BC9548571BD97AB34ED327F9ABABD7ED84496F1E618659061CG8dA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5C98-65D2-443B-B407-E5579BA9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User</cp:lastModifiedBy>
  <cp:revision>17</cp:revision>
  <cp:lastPrinted>2019-12-18T05:04:00Z</cp:lastPrinted>
  <dcterms:created xsi:type="dcterms:W3CDTF">2019-12-16T05:07:00Z</dcterms:created>
  <dcterms:modified xsi:type="dcterms:W3CDTF">2019-12-18T05:05:00Z</dcterms:modified>
</cp:coreProperties>
</file>